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A27D70" w:rsidRDefault="00424A5A">
      <w:pPr>
        <w:rPr>
          <w:rFonts w:ascii="Tahoma" w:hAnsi="Tahoma" w:cs="Tahoma"/>
        </w:rPr>
      </w:pPr>
    </w:p>
    <w:p w:rsidR="00424A5A" w:rsidRPr="00A27D70" w:rsidRDefault="00424A5A">
      <w:pPr>
        <w:rPr>
          <w:rFonts w:ascii="Tahoma" w:hAnsi="Tahoma" w:cs="Tahoma"/>
        </w:rPr>
      </w:pPr>
    </w:p>
    <w:p w:rsidR="0087693B" w:rsidRPr="00A27D70" w:rsidRDefault="0087693B">
      <w:pPr>
        <w:rPr>
          <w:rFonts w:ascii="Tahoma" w:hAnsi="Tahoma" w:cs="Tahoma"/>
          <w:sz w:val="22"/>
        </w:rPr>
      </w:pPr>
    </w:p>
    <w:p w:rsidR="0087693B" w:rsidRPr="00A27D70" w:rsidRDefault="0087693B">
      <w:pPr>
        <w:rPr>
          <w:rFonts w:ascii="Tahoma" w:hAnsi="Tahoma" w:cs="Tahoma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87693B" w:rsidRPr="00A27D70" w:rsidTr="008E2CCD">
        <w:tc>
          <w:tcPr>
            <w:tcW w:w="1080" w:type="dxa"/>
            <w:vAlign w:val="center"/>
          </w:tcPr>
          <w:p w:rsidR="0087693B" w:rsidRPr="00A27D70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27D70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:rsidR="0087693B" w:rsidRPr="00A27D70" w:rsidRDefault="00C24FCD" w:rsidP="00761D9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27D70">
              <w:rPr>
                <w:rFonts w:ascii="Tahoma" w:hAnsi="Tahoma" w:cs="Tahoma"/>
                <w:color w:val="0000FF"/>
                <w:sz w:val="20"/>
                <w:szCs w:val="20"/>
              </w:rPr>
              <w:t>43001-23/2023-0</w:t>
            </w:r>
            <w:r w:rsidR="00A27D70" w:rsidRPr="00A27D70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87693B" w:rsidRPr="00A27D70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87693B" w:rsidRPr="00A27D70" w:rsidRDefault="0087693B" w:rsidP="0087693B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D70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87693B" w:rsidRPr="00A27D70" w:rsidRDefault="00C24FCD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27D70">
              <w:rPr>
                <w:rFonts w:ascii="Tahoma" w:hAnsi="Tahoma" w:cs="Tahoma"/>
                <w:color w:val="0000FF"/>
                <w:sz w:val="20"/>
                <w:szCs w:val="20"/>
              </w:rPr>
              <w:t>A-7/23 S</w:t>
            </w:r>
            <w:r w:rsidR="00761D9B" w:rsidRPr="00A27D70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87693B" w:rsidRPr="00A27D70" w:rsidTr="008E2CCD">
        <w:tc>
          <w:tcPr>
            <w:tcW w:w="1080" w:type="dxa"/>
            <w:vAlign w:val="center"/>
          </w:tcPr>
          <w:p w:rsidR="0087693B" w:rsidRPr="00A27D70" w:rsidRDefault="0087693B" w:rsidP="0087693B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27D70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:rsidR="0087693B" w:rsidRPr="00A27D70" w:rsidRDefault="00C24FCD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27D70">
              <w:rPr>
                <w:rFonts w:ascii="Tahoma" w:hAnsi="Tahoma" w:cs="Tahoma"/>
                <w:color w:val="0000FF"/>
                <w:sz w:val="20"/>
                <w:szCs w:val="20"/>
              </w:rPr>
              <w:t>30.03.2023</w:t>
            </w:r>
          </w:p>
        </w:tc>
        <w:tc>
          <w:tcPr>
            <w:tcW w:w="1080" w:type="dxa"/>
            <w:vAlign w:val="center"/>
          </w:tcPr>
          <w:p w:rsidR="0087693B" w:rsidRPr="00A27D70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87693B" w:rsidRPr="00A27D70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27D70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:rsidR="0087693B" w:rsidRPr="00A27D70" w:rsidRDefault="00C24FCD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27D70">
              <w:rPr>
                <w:rFonts w:ascii="Tahoma" w:hAnsi="Tahoma" w:cs="Tahoma"/>
                <w:color w:val="0000FF"/>
                <w:sz w:val="20"/>
                <w:szCs w:val="20"/>
              </w:rPr>
              <w:t>2431-23-000091/0</w:t>
            </w:r>
          </w:p>
        </w:tc>
      </w:tr>
    </w:tbl>
    <w:p w:rsidR="0087693B" w:rsidRPr="00A27D70" w:rsidRDefault="0087693B" w:rsidP="0087693B">
      <w:pPr>
        <w:pStyle w:val="BodyText2"/>
        <w:ind w:left="-181" w:right="-210"/>
        <w:rPr>
          <w:rFonts w:ascii="Tahoma" w:hAnsi="Tahoma" w:cs="Tahoma"/>
          <w:szCs w:val="20"/>
        </w:rPr>
      </w:pPr>
    </w:p>
    <w:p w:rsidR="0087693B" w:rsidRPr="00A27D70" w:rsidRDefault="0087693B">
      <w:pPr>
        <w:rPr>
          <w:rFonts w:ascii="Tahoma" w:hAnsi="Tahoma" w:cs="Tahoma"/>
          <w:sz w:val="20"/>
          <w:szCs w:val="20"/>
        </w:rPr>
      </w:pPr>
    </w:p>
    <w:p w:rsidR="0087693B" w:rsidRPr="00A27D70" w:rsidRDefault="0087693B">
      <w:pPr>
        <w:rPr>
          <w:rFonts w:ascii="Tahoma" w:hAnsi="Tahoma" w:cs="Tahoma"/>
          <w:sz w:val="20"/>
          <w:szCs w:val="20"/>
        </w:rPr>
      </w:pPr>
    </w:p>
    <w:p w:rsidR="00E813F4" w:rsidRPr="00A27D70" w:rsidRDefault="00E813F4" w:rsidP="00E813F4">
      <w:pPr>
        <w:rPr>
          <w:rFonts w:ascii="Tahoma" w:hAnsi="Tahoma" w:cs="Tahoma"/>
          <w:sz w:val="20"/>
          <w:szCs w:val="20"/>
        </w:rPr>
      </w:pPr>
    </w:p>
    <w:p w:rsidR="00E813F4" w:rsidRPr="00A27D70" w:rsidRDefault="00A255D7" w:rsidP="00A255D7">
      <w:pPr>
        <w:pStyle w:val="EndnoteText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 w:rsidRPr="00A27D70">
        <w:rPr>
          <w:rFonts w:ascii="Tahoma" w:hAnsi="Tahoma" w:cs="Tahoma"/>
          <w:b/>
          <w:spacing w:val="20"/>
          <w:szCs w:val="20"/>
        </w:rPr>
        <w:t xml:space="preserve">SPREMEMBA </w:t>
      </w:r>
      <w:r w:rsidR="00E813F4" w:rsidRPr="00A27D70">
        <w:rPr>
          <w:rFonts w:ascii="Tahoma" w:hAnsi="Tahoma" w:cs="Tahoma"/>
          <w:b/>
          <w:spacing w:val="20"/>
          <w:szCs w:val="20"/>
        </w:rPr>
        <w:t xml:space="preserve">RAZPISNE DOKUMENTACIJE </w:t>
      </w:r>
    </w:p>
    <w:p w:rsidR="00E813F4" w:rsidRPr="00A27D70" w:rsidRDefault="00E813F4" w:rsidP="00E813F4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A27D70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:rsidR="00E813F4" w:rsidRPr="00A27D70" w:rsidRDefault="00E813F4" w:rsidP="00E813F4">
      <w:pPr>
        <w:pStyle w:val="EndnoteText"/>
        <w:rPr>
          <w:rFonts w:ascii="Tahoma" w:hAnsi="Tahoma" w:cs="Tahoma"/>
          <w:szCs w:val="20"/>
        </w:rPr>
      </w:pPr>
    </w:p>
    <w:p w:rsidR="00740F6E" w:rsidRPr="00A27D70" w:rsidRDefault="00C24FCD" w:rsidP="00740F6E">
      <w:pPr>
        <w:pStyle w:val="EndnoteText"/>
        <w:jc w:val="center"/>
        <w:rPr>
          <w:rFonts w:ascii="Tahoma" w:hAnsi="Tahoma" w:cs="Tahoma"/>
          <w:szCs w:val="20"/>
        </w:rPr>
      </w:pPr>
      <w:r w:rsidRPr="00A27D70">
        <w:rPr>
          <w:rFonts w:ascii="Tahoma" w:hAnsi="Tahoma" w:cs="Tahoma"/>
          <w:b/>
          <w:szCs w:val="20"/>
        </w:rPr>
        <w:t>ZKK Izgradnja povezovalnega vodovoda Ilirska Bistrica - Rodik ter sanacija vozišča regionalne ceste: sklopi 3, 4 in 5</w:t>
      </w:r>
    </w:p>
    <w:p w:rsidR="00740F6E" w:rsidRPr="00A27D70" w:rsidRDefault="00740F6E" w:rsidP="00E813F4">
      <w:pPr>
        <w:pStyle w:val="EndnoteText"/>
        <w:rPr>
          <w:rFonts w:ascii="Tahoma" w:hAnsi="Tahoma" w:cs="Tahoma"/>
          <w:szCs w:val="20"/>
        </w:rPr>
      </w:pPr>
    </w:p>
    <w:p w:rsidR="00E813F4" w:rsidRPr="00A27D70" w:rsidRDefault="00E813F4" w:rsidP="00E813F4">
      <w:pPr>
        <w:pStyle w:val="EndnoteText"/>
        <w:jc w:val="both"/>
        <w:rPr>
          <w:rFonts w:ascii="Tahoma" w:hAnsi="Tahoma" w:cs="Tahoma"/>
          <w:szCs w:val="20"/>
        </w:rPr>
      </w:pPr>
    </w:p>
    <w:p w:rsidR="00091022" w:rsidRPr="00A27D70" w:rsidRDefault="00A255D7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A27D70">
        <w:rPr>
          <w:rFonts w:ascii="Tahoma" w:hAnsi="Tahoma" w:cs="Tahoma"/>
          <w:sz w:val="20"/>
          <w:szCs w:val="20"/>
        </w:rPr>
        <w:t>Obvestilo o spremembi razpisne dokumentacije je objavlj</w:t>
      </w:r>
      <w:r w:rsidR="00A27D70" w:rsidRPr="00A27D70">
        <w:rPr>
          <w:rFonts w:ascii="Tahoma" w:hAnsi="Tahoma" w:cs="Tahoma"/>
          <w:sz w:val="20"/>
          <w:szCs w:val="20"/>
        </w:rPr>
        <w:t>eno na »Portalu javnih naročil«.</w:t>
      </w:r>
    </w:p>
    <w:p w:rsidR="00A255D7" w:rsidRPr="00A27D70" w:rsidRDefault="00A255D7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A27D70">
        <w:rPr>
          <w:rFonts w:ascii="Tahoma" w:hAnsi="Tahoma" w:cs="Tahoma"/>
          <w:sz w:val="20"/>
          <w:szCs w:val="20"/>
        </w:rPr>
        <w:t>Obrazložitev sprememb:</w:t>
      </w:r>
    </w:p>
    <w:p w:rsidR="00B93819" w:rsidRPr="00A27D70" w:rsidRDefault="00B93819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:rsidR="00091022" w:rsidRPr="00A27D70" w:rsidRDefault="00091022" w:rsidP="00E068DD">
      <w:pPr>
        <w:pStyle w:val="BodyText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  <w:r w:rsidRPr="00A27D70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Naročnik spreminja </w:t>
      </w:r>
      <w:r w:rsidR="00C24FCD" w:rsidRPr="00A27D70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program povprečne pogostosti preiskav</w:t>
      </w:r>
      <w:r w:rsidR="008512DE" w:rsidRPr="00A27D70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 s</w:t>
      </w:r>
      <w:r w:rsidR="00A27D70" w:rsidRPr="00A27D70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kladno z odgovorom na pojasnilom:</w:t>
      </w:r>
    </w:p>
    <w:p w:rsidR="00C24FCD" w:rsidRPr="00A27D70" w:rsidRDefault="00C24FCD" w:rsidP="00E068DD">
      <w:pPr>
        <w:pStyle w:val="BodyText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r w:rsidRPr="00A27D70">
        <w:rPr>
          <w:rFonts w:ascii="Tahoma" w:hAnsi="Tahoma" w:cs="Tahoma"/>
          <w:color w:val="333333"/>
          <w:szCs w:val="20"/>
          <w:shd w:val="clear" w:color="auto" w:fill="FFFFFF"/>
        </w:rPr>
        <w:t>Povečano je število preiskav v poglavju 2.1.3. Preskusi vgrajene NNP za sklop 4 iz prvotnih količin:</w:t>
      </w:r>
    </w:p>
    <w:p w:rsidR="00C24FCD" w:rsidRPr="00A27D70" w:rsidRDefault="00C24FCD" w:rsidP="00E068DD">
      <w:pPr>
        <w:pStyle w:val="BodyText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r w:rsidRPr="00A27D70">
        <w:rPr>
          <w:rFonts w:ascii="Tahoma" w:hAnsi="Tahoma" w:cs="Tahoma"/>
          <w:noProof/>
          <w:lang w:eastAsia="sl-SI"/>
        </w:rPr>
        <w:drawing>
          <wp:inline distT="0" distB="0" distL="0" distR="0">
            <wp:extent cx="5760085" cy="789998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789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FCD" w:rsidRPr="00A27D70" w:rsidRDefault="00C24FCD" w:rsidP="00E068DD">
      <w:pPr>
        <w:pStyle w:val="BodyText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</w:p>
    <w:p w:rsidR="00C24FCD" w:rsidRPr="00A27D70" w:rsidRDefault="00C24FCD" w:rsidP="00E068DD">
      <w:pPr>
        <w:pStyle w:val="BodyText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r w:rsidRPr="00A27D70">
        <w:rPr>
          <w:rFonts w:ascii="Tahoma" w:hAnsi="Tahoma" w:cs="Tahoma"/>
          <w:color w:val="333333"/>
          <w:szCs w:val="20"/>
          <w:shd w:val="clear" w:color="auto" w:fill="FFFFFF"/>
        </w:rPr>
        <w:t>Na sledeči način:</w:t>
      </w:r>
    </w:p>
    <w:p w:rsidR="00C24FCD" w:rsidRPr="00A27D70" w:rsidRDefault="00C24FCD" w:rsidP="00E068DD">
      <w:pPr>
        <w:pStyle w:val="BodyText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  <w:bookmarkStart w:id="0" w:name="_GoBack"/>
      <w:r w:rsidRPr="00A27D70">
        <w:rPr>
          <w:rFonts w:ascii="Tahoma" w:hAnsi="Tahoma" w:cs="Tahoma"/>
          <w:noProof/>
          <w:lang w:eastAsia="sl-SI"/>
        </w:rPr>
        <w:drawing>
          <wp:inline distT="0" distB="0" distL="0" distR="0">
            <wp:extent cx="5760085" cy="789998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789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24FCD" w:rsidRPr="00A27D70" w:rsidRDefault="00C24FCD" w:rsidP="00E068DD">
      <w:pPr>
        <w:pStyle w:val="BodyText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</w:p>
    <w:p w:rsidR="00091022" w:rsidRPr="00A27D70" w:rsidRDefault="00091022" w:rsidP="00091022">
      <w:pPr>
        <w:pStyle w:val="BodyText2"/>
        <w:jc w:val="left"/>
        <w:rPr>
          <w:rFonts w:ascii="Tahoma" w:hAnsi="Tahoma" w:cs="Tahoma"/>
          <w:color w:val="333333"/>
          <w:szCs w:val="20"/>
          <w:shd w:val="clear" w:color="auto" w:fill="FFFFFF"/>
        </w:rPr>
      </w:pPr>
    </w:p>
    <w:p w:rsidR="008512DE" w:rsidRPr="00A27D70" w:rsidRDefault="008512DE" w:rsidP="008512DE">
      <w:pPr>
        <w:pStyle w:val="BodyText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  <w:r w:rsidRPr="00A27D70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Naročnik spreminja </w:t>
      </w:r>
      <w:r w:rsidR="00740F6E" w:rsidRPr="00A27D70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Navodila za pripravo ponudbe </w:t>
      </w:r>
      <w:r w:rsidRPr="00A27D70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s</w:t>
      </w:r>
      <w:r w:rsidR="00A27D70" w:rsidRPr="00A27D70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kladno z odgovorom na pojasnilom:</w:t>
      </w:r>
    </w:p>
    <w:p w:rsidR="00740F6E" w:rsidRPr="00A27D70" w:rsidRDefault="00740F6E" w:rsidP="00761D9B">
      <w:pPr>
        <w:pStyle w:val="BodyText2"/>
        <w:jc w:val="left"/>
        <w:rPr>
          <w:rFonts w:ascii="Tahoma" w:hAnsi="Tahoma" w:cs="Tahoma"/>
          <w:szCs w:val="20"/>
        </w:rPr>
      </w:pPr>
      <w:r w:rsidRPr="00A27D70">
        <w:rPr>
          <w:rFonts w:ascii="Tahoma" w:hAnsi="Tahoma" w:cs="Tahoma"/>
          <w:szCs w:val="20"/>
        </w:rPr>
        <w:t xml:space="preserve">Zahtevana referenca za vodjo </w:t>
      </w:r>
      <w:r w:rsidR="00C24FCD" w:rsidRPr="00A27D70">
        <w:rPr>
          <w:rFonts w:ascii="Tahoma" w:hAnsi="Tahoma" w:cs="Tahoma"/>
          <w:szCs w:val="20"/>
        </w:rPr>
        <w:t>zunanje kontrole kakovosti</w:t>
      </w:r>
      <w:r w:rsidRPr="00A27D70">
        <w:rPr>
          <w:rFonts w:ascii="Tahoma" w:hAnsi="Tahoma" w:cs="Tahoma"/>
          <w:szCs w:val="20"/>
        </w:rPr>
        <w:t xml:space="preserve"> (točka 3.2.</w:t>
      </w:r>
      <w:r w:rsidR="00C24FCD" w:rsidRPr="00A27D70">
        <w:rPr>
          <w:rFonts w:ascii="Tahoma" w:hAnsi="Tahoma" w:cs="Tahoma"/>
          <w:szCs w:val="20"/>
        </w:rPr>
        <w:t>2</w:t>
      </w:r>
      <w:r w:rsidRPr="00A27D70">
        <w:rPr>
          <w:rFonts w:ascii="Tahoma" w:hAnsi="Tahoma" w:cs="Tahoma"/>
          <w:szCs w:val="20"/>
        </w:rPr>
        <w:t>) se v drugi alineji spremeni na:</w:t>
      </w:r>
    </w:p>
    <w:p w:rsidR="00740F6E" w:rsidRPr="00A27D70" w:rsidRDefault="004C676F" w:rsidP="00740F6E">
      <w:pPr>
        <w:pStyle w:val="BodyText2"/>
        <w:numPr>
          <w:ilvl w:val="0"/>
          <w:numId w:val="32"/>
        </w:numPr>
        <w:jc w:val="left"/>
        <w:rPr>
          <w:rFonts w:ascii="Tahoma" w:hAnsi="Tahoma" w:cs="Tahoma"/>
          <w:szCs w:val="20"/>
        </w:rPr>
      </w:pPr>
      <w:r w:rsidRPr="00A27D70">
        <w:rPr>
          <w:rFonts w:ascii="Tahoma" w:hAnsi="Tahoma" w:cs="Tahoma"/>
        </w:rPr>
        <w:t xml:space="preserve">vpisan je v imenik pri Inženirski zbornici Slovenije (IZS) kot pooblaščeni inženir </w:t>
      </w:r>
      <w:bookmarkStart w:id="1" w:name="_Hlk131065753"/>
      <w:r w:rsidRPr="00A27D70">
        <w:rPr>
          <w:rFonts w:ascii="Tahoma" w:hAnsi="Tahoma" w:cs="Tahoma"/>
        </w:rPr>
        <w:t>ali nadzorni inženir</w:t>
      </w:r>
      <w:bookmarkEnd w:id="1"/>
      <w:r w:rsidRPr="00A27D70">
        <w:rPr>
          <w:rFonts w:ascii="Tahoma" w:hAnsi="Tahoma" w:cs="Tahoma"/>
        </w:rPr>
        <w:t xml:space="preserve"> oziroma za ta vpis izpolnjuje predpisane pogoje</w:t>
      </w:r>
    </w:p>
    <w:p w:rsidR="00740F6E" w:rsidRPr="00A27D70" w:rsidRDefault="00740F6E" w:rsidP="00740F6E">
      <w:pPr>
        <w:pStyle w:val="BodyText2"/>
        <w:jc w:val="left"/>
        <w:rPr>
          <w:rFonts w:ascii="Tahoma" w:hAnsi="Tahoma" w:cs="Tahoma"/>
          <w:szCs w:val="20"/>
        </w:rPr>
      </w:pPr>
      <w:r w:rsidRPr="00A27D70">
        <w:rPr>
          <w:rFonts w:ascii="Tahoma" w:hAnsi="Tahoma" w:cs="Tahoma"/>
          <w:szCs w:val="20"/>
        </w:rPr>
        <w:t xml:space="preserve">Zahtevana referenca za </w:t>
      </w:r>
      <w:r w:rsidR="004C676F" w:rsidRPr="00A27D70">
        <w:rPr>
          <w:rFonts w:ascii="Tahoma" w:hAnsi="Tahoma" w:cs="Tahoma"/>
          <w:szCs w:val="20"/>
        </w:rPr>
        <w:t>strokovnjaka</w:t>
      </w:r>
      <w:r w:rsidRPr="00A27D70">
        <w:rPr>
          <w:rFonts w:ascii="Tahoma" w:hAnsi="Tahoma" w:cs="Tahoma"/>
          <w:szCs w:val="20"/>
        </w:rPr>
        <w:t xml:space="preserve"> (točka 3.2.</w:t>
      </w:r>
      <w:r w:rsidR="004C676F" w:rsidRPr="00A27D70">
        <w:rPr>
          <w:rFonts w:ascii="Tahoma" w:hAnsi="Tahoma" w:cs="Tahoma"/>
          <w:szCs w:val="20"/>
        </w:rPr>
        <w:t>3</w:t>
      </w:r>
      <w:r w:rsidRPr="00A27D70">
        <w:rPr>
          <w:rFonts w:ascii="Tahoma" w:hAnsi="Tahoma" w:cs="Tahoma"/>
          <w:szCs w:val="20"/>
        </w:rPr>
        <w:t xml:space="preserve">) se v </w:t>
      </w:r>
      <w:r w:rsidR="004C676F" w:rsidRPr="00A27D70">
        <w:rPr>
          <w:rFonts w:ascii="Tahoma" w:hAnsi="Tahoma" w:cs="Tahoma"/>
          <w:szCs w:val="20"/>
        </w:rPr>
        <w:t>se v drugi alineji spremeni na</w:t>
      </w:r>
      <w:r w:rsidRPr="00A27D70">
        <w:rPr>
          <w:rFonts w:ascii="Tahoma" w:hAnsi="Tahoma" w:cs="Tahoma"/>
          <w:szCs w:val="20"/>
        </w:rPr>
        <w:t>:</w:t>
      </w:r>
    </w:p>
    <w:p w:rsidR="00740F6E" w:rsidRPr="00A27D70" w:rsidRDefault="004C676F" w:rsidP="00740F6E">
      <w:pPr>
        <w:pStyle w:val="BodyText2"/>
        <w:numPr>
          <w:ilvl w:val="0"/>
          <w:numId w:val="32"/>
        </w:numPr>
        <w:jc w:val="left"/>
        <w:rPr>
          <w:rFonts w:ascii="Tahoma" w:hAnsi="Tahoma" w:cs="Tahoma"/>
          <w:szCs w:val="20"/>
        </w:rPr>
      </w:pPr>
      <w:r w:rsidRPr="00A27D70">
        <w:rPr>
          <w:rFonts w:ascii="Tahoma" w:hAnsi="Tahoma" w:cs="Tahoma"/>
        </w:rPr>
        <w:t xml:space="preserve">vpisana sta v imenik pri Inženirski zbornici Slovenije (IZS) kot pooblaščena inženirja </w:t>
      </w:r>
      <w:bookmarkStart w:id="2" w:name="_Hlk131065812"/>
      <w:r w:rsidRPr="00A27D70">
        <w:rPr>
          <w:rFonts w:ascii="Tahoma" w:hAnsi="Tahoma" w:cs="Tahoma"/>
        </w:rPr>
        <w:t>ali nadzorna inženirja oziroma za ta vpis izpolnjujeta predpisane pogoje</w:t>
      </w:r>
      <w:bookmarkEnd w:id="2"/>
      <w:r w:rsidR="00740F6E" w:rsidRPr="00A27D70">
        <w:rPr>
          <w:rFonts w:ascii="Tahoma" w:hAnsi="Tahoma" w:cs="Tahoma"/>
          <w:szCs w:val="20"/>
        </w:rPr>
        <w:t>.</w:t>
      </w:r>
    </w:p>
    <w:p w:rsidR="00740F6E" w:rsidRPr="00A27D70" w:rsidRDefault="00740F6E" w:rsidP="00740F6E">
      <w:pPr>
        <w:pStyle w:val="BodyText2"/>
        <w:ind w:left="360"/>
        <w:jc w:val="left"/>
        <w:rPr>
          <w:rFonts w:ascii="Tahoma" w:hAnsi="Tahoma" w:cs="Tahoma"/>
          <w:szCs w:val="20"/>
        </w:rPr>
      </w:pPr>
    </w:p>
    <w:p w:rsidR="00D16F10" w:rsidRPr="00A27D70" w:rsidRDefault="00D16F10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:rsidR="00A255D7" w:rsidRPr="00A27D70" w:rsidRDefault="00A255D7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A27D70">
        <w:rPr>
          <w:rFonts w:ascii="Tahoma" w:hAnsi="Tahoma" w:cs="Tahoma"/>
          <w:sz w:val="20"/>
          <w:szCs w:val="20"/>
        </w:rPr>
        <w:t>Sprememba je sestavni del razpisne dokumentacije in jo je potrebno upoštevati pri pripravi ponudbe.</w:t>
      </w:r>
    </w:p>
    <w:p w:rsidR="00C63631" w:rsidRPr="00A27D70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:rsidR="00C63631" w:rsidRPr="00A27D70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sectPr w:rsidR="00C63631" w:rsidRPr="00A27D70" w:rsidSect="001A11D6"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940" w:rsidRDefault="002D4940">
      <w:r>
        <w:separator/>
      </w:r>
    </w:p>
  </w:endnote>
  <w:endnote w:type="continuationSeparator" w:id="0">
    <w:p w:rsidR="002D4940" w:rsidRDefault="002D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 w:rsidR="00F26D3D"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 w:rsidR="00F26D3D">
            <w:rPr>
              <w:rFonts w:ascii="Arial" w:hAnsi="Arial"/>
              <w:sz w:val="16"/>
            </w:rPr>
            <w:fldChar w:fldCharType="separate"/>
          </w:r>
          <w:r w:rsidR="008512DE">
            <w:rPr>
              <w:rFonts w:ascii="Arial" w:hAnsi="Arial"/>
              <w:noProof/>
              <w:sz w:val="16"/>
            </w:rPr>
            <w:t>2</w:t>
          </w:r>
          <w:r w:rsidR="00F26D3D"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 w:rsidR="00F26D3D"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 w:rsidR="00F26D3D">
            <w:rPr>
              <w:rStyle w:val="PageNumber"/>
              <w:sz w:val="16"/>
            </w:rPr>
            <w:fldChar w:fldCharType="separate"/>
          </w:r>
          <w:r w:rsidR="008512DE">
            <w:rPr>
              <w:rStyle w:val="PageNumber"/>
              <w:noProof/>
              <w:sz w:val="16"/>
            </w:rPr>
            <w:t>2</w:t>
          </w:r>
          <w:r w:rsidR="00F26D3D">
            <w:rPr>
              <w:rStyle w:val="PageNumber"/>
              <w:sz w:val="16"/>
            </w:rPr>
            <w:fldChar w:fldCharType="end"/>
          </w:r>
        </w:p>
      </w:tc>
    </w:tr>
  </w:tbl>
  <w:p w:rsidR="00E813F4" w:rsidRDefault="00E813F4">
    <w:pPr>
      <w:pStyle w:val="Footer"/>
      <w:rPr>
        <w:rFonts w:ascii="Arial" w:hAnsi="Arial"/>
        <w:sz w:val="2"/>
        <w:lang w:val="en-US"/>
      </w:rPr>
    </w:pPr>
  </w:p>
  <w:p w:rsidR="00E813F4" w:rsidRDefault="00E813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Footer"/>
      <w:ind w:firstLine="540"/>
    </w:pPr>
    <w:r>
      <w:t xml:space="preserve">  </w:t>
    </w:r>
    <w:r w:rsidR="00F61F53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940" w:rsidRDefault="002D4940">
      <w:r>
        <w:separator/>
      </w:r>
    </w:p>
  </w:footnote>
  <w:footnote w:type="continuationSeparator" w:id="0">
    <w:p w:rsidR="002D4940" w:rsidRDefault="002D4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F61F53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3B0"/>
    <w:multiLevelType w:val="hybridMultilevel"/>
    <w:tmpl w:val="5E8E0AD4"/>
    <w:lvl w:ilvl="0" w:tplc="736EA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F4787F"/>
    <w:multiLevelType w:val="hybridMultilevel"/>
    <w:tmpl w:val="6A00032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220A"/>
    <w:multiLevelType w:val="hybridMultilevel"/>
    <w:tmpl w:val="1488E52C"/>
    <w:lvl w:ilvl="0" w:tplc="DC04060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2937A93"/>
    <w:multiLevelType w:val="hybridMultilevel"/>
    <w:tmpl w:val="5F8E51E2"/>
    <w:lvl w:ilvl="0" w:tplc="D642187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3B4759B8"/>
    <w:multiLevelType w:val="hybridMultilevel"/>
    <w:tmpl w:val="FF1C962C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B4EE4"/>
    <w:multiLevelType w:val="hybridMultilevel"/>
    <w:tmpl w:val="91DC0F7C"/>
    <w:lvl w:ilvl="0" w:tplc="532E9D0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8496B0" w:themeColor="text2" w:themeTint="9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C41769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3" w15:restartNumberingAfterBreak="0">
    <w:nsid w:val="5A165268"/>
    <w:multiLevelType w:val="hybridMultilevel"/>
    <w:tmpl w:val="99586CBC"/>
    <w:lvl w:ilvl="0" w:tplc="78DC11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1720DFB"/>
    <w:multiLevelType w:val="hybridMultilevel"/>
    <w:tmpl w:val="1E0898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9C764C"/>
    <w:multiLevelType w:val="hybridMultilevel"/>
    <w:tmpl w:val="33CECB5E"/>
    <w:lvl w:ilvl="0" w:tplc="561CF4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610C8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8" w15:restartNumberingAfterBreak="0">
    <w:nsid w:val="73670698"/>
    <w:multiLevelType w:val="hybridMultilevel"/>
    <w:tmpl w:val="3BBAC346"/>
    <w:lvl w:ilvl="0" w:tplc="E954C96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E0C0C"/>
    <w:multiLevelType w:val="hybridMultilevel"/>
    <w:tmpl w:val="245E6CEE"/>
    <w:lvl w:ilvl="0" w:tplc="52421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2"/>
  </w:num>
  <w:num w:numId="3">
    <w:abstractNumId w:val="30"/>
  </w:num>
  <w:num w:numId="4">
    <w:abstractNumId w:val="9"/>
  </w:num>
  <w:num w:numId="5">
    <w:abstractNumId w:val="18"/>
  </w:num>
  <w:num w:numId="6">
    <w:abstractNumId w:val="27"/>
  </w:num>
  <w:num w:numId="7">
    <w:abstractNumId w:val="16"/>
  </w:num>
  <w:num w:numId="8">
    <w:abstractNumId w:val="7"/>
  </w:num>
  <w:num w:numId="9">
    <w:abstractNumId w:val="12"/>
  </w:num>
  <w:num w:numId="10">
    <w:abstractNumId w:val="8"/>
  </w:num>
  <w:num w:numId="11">
    <w:abstractNumId w:val="1"/>
  </w:num>
  <w:num w:numId="12">
    <w:abstractNumId w:val="5"/>
  </w:num>
  <w:num w:numId="13">
    <w:abstractNumId w:val="14"/>
  </w:num>
  <w:num w:numId="14">
    <w:abstractNumId w:val="17"/>
  </w:num>
  <w:num w:numId="15">
    <w:abstractNumId w:val="13"/>
  </w:num>
  <w:num w:numId="16">
    <w:abstractNumId w:val="6"/>
  </w:num>
  <w:num w:numId="17">
    <w:abstractNumId w:val="11"/>
  </w:num>
  <w:num w:numId="18">
    <w:abstractNumId w:val="25"/>
  </w:num>
  <w:num w:numId="19">
    <w:abstractNumId w:val="26"/>
  </w:num>
  <w:num w:numId="20">
    <w:abstractNumId w:val="19"/>
  </w:num>
  <w:num w:numId="21">
    <w:abstractNumId w:val="0"/>
  </w:num>
  <w:num w:numId="22">
    <w:abstractNumId w:val="22"/>
  </w:num>
  <w:num w:numId="23">
    <w:abstractNumId w:val="2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4"/>
  </w:num>
  <w:num w:numId="30">
    <w:abstractNumId w:val="28"/>
  </w:num>
  <w:num w:numId="31">
    <w:abstractNumId w:val="24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53"/>
    <w:rsid w:val="00017C79"/>
    <w:rsid w:val="000435B6"/>
    <w:rsid w:val="000646A9"/>
    <w:rsid w:val="0007400C"/>
    <w:rsid w:val="00090F89"/>
    <w:rsid w:val="00091022"/>
    <w:rsid w:val="000D1B9F"/>
    <w:rsid w:val="000E0393"/>
    <w:rsid w:val="00111DE5"/>
    <w:rsid w:val="00155553"/>
    <w:rsid w:val="001836BB"/>
    <w:rsid w:val="001925E5"/>
    <w:rsid w:val="001A11D6"/>
    <w:rsid w:val="00216549"/>
    <w:rsid w:val="002507C2"/>
    <w:rsid w:val="00266919"/>
    <w:rsid w:val="00290551"/>
    <w:rsid w:val="002B4D44"/>
    <w:rsid w:val="002D4940"/>
    <w:rsid w:val="002D6B67"/>
    <w:rsid w:val="002E44F6"/>
    <w:rsid w:val="003133A6"/>
    <w:rsid w:val="003379EE"/>
    <w:rsid w:val="003560E2"/>
    <w:rsid w:val="003579C0"/>
    <w:rsid w:val="00384440"/>
    <w:rsid w:val="004079E1"/>
    <w:rsid w:val="00424A5A"/>
    <w:rsid w:val="0044323F"/>
    <w:rsid w:val="00473F4D"/>
    <w:rsid w:val="00483247"/>
    <w:rsid w:val="004870C9"/>
    <w:rsid w:val="004B34B5"/>
    <w:rsid w:val="004C1CAD"/>
    <w:rsid w:val="004C676F"/>
    <w:rsid w:val="004F05CC"/>
    <w:rsid w:val="005170E7"/>
    <w:rsid w:val="00556816"/>
    <w:rsid w:val="005D4148"/>
    <w:rsid w:val="005D6077"/>
    <w:rsid w:val="005F3400"/>
    <w:rsid w:val="005F396A"/>
    <w:rsid w:val="005F69CB"/>
    <w:rsid w:val="006273BF"/>
    <w:rsid w:val="00634B0D"/>
    <w:rsid w:val="00637BE6"/>
    <w:rsid w:val="00691B4C"/>
    <w:rsid w:val="00692916"/>
    <w:rsid w:val="006A5E66"/>
    <w:rsid w:val="007111B1"/>
    <w:rsid w:val="00733610"/>
    <w:rsid w:val="0073725F"/>
    <w:rsid w:val="00740F6E"/>
    <w:rsid w:val="00761D9B"/>
    <w:rsid w:val="007C572C"/>
    <w:rsid w:val="007C58A2"/>
    <w:rsid w:val="007D7411"/>
    <w:rsid w:val="007F1332"/>
    <w:rsid w:val="008168A6"/>
    <w:rsid w:val="00843329"/>
    <w:rsid w:val="00850659"/>
    <w:rsid w:val="008512DE"/>
    <w:rsid w:val="008602E5"/>
    <w:rsid w:val="00861BDD"/>
    <w:rsid w:val="0087693B"/>
    <w:rsid w:val="008C01D5"/>
    <w:rsid w:val="008D128A"/>
    <w:rsid w:val="008F6FDA"/>
    <w:rsid w:val="00936B6C"/>
    <w:rsid w:val="00972039"/>
    <w:rsid w:val="00980366"/>
    <w:rsid w:val="009837DE"/>
    <w:rsid w:val="009B1FD9"/>
    <w:rsid w:val="00A02E3D"/>
    <w:rsid w:val="00A05C73"/>
    <w:rsid w:val="00A17575"/>
    <w:rsid w:val="00A255D7"/>
    <w:rsid w:val="00A26A96"/>
    <w:rsid w:val="00A2738E"/>
    <w:rsid w:val="00A27D70"/>
    <w:rsid w:val="00A34682"/>
    <w:rsid w:val="00AB716D"/>
    <w:rsid w:val="00AD3747"/>
    <w:rsid w:val="00AD5876"/>
    <w:rsid w:val="00B144DB"/>
    <w:rsid w:val="00B1613D"/>
    <w:rsid w:val="00B23A1F"/>
    <w:rsid w:val="00B36809"/>
    <w:rsid w:val="00B54E3B"/>
    <w:rsid w:val="00B83432"/>
    <w:rsid w:val="00B93819"/>
    <w:rsid w:val="00BB6CA5"/>
    <w:rsid w:val="00BC53B2"/>
    <w:rsid w:val="00BD4E7C"/>
    <w:rsid w:val="00BF0518"/>
    <w:rsid w:val="00BF5E72"/>
    <w:rsid w:val="00C21089"/>
    <w:rsid w:val="00C22883"/>
    <w:rsid w:val="00C24FCD"/>
    <w:rsid w:val="00C309C5"/>
    <w:rsid w:val="00C5767D"/>
    <w:rsid w:val="00C63631"/>
    <w:rsid w:val="00C75646"/>
    <w:rsid w:val="00CD5735"/>
    <w:rsid w:val="00D046EA"/>
    <w:rsid w:val="00D16F10"/>
    <w:rsid w:val="00D3755E"/>
    <w:rsid w:val="00D553AA"/>
    <w:rsid w:val="00D73B6D"/>
    <w:rsid w:val="00D80B2C"/>
    <w:rsid w:val="00D81184"/>
    <w:rsid w:val="00DA3D09"/>
    <w:rsid w:val="00DB7CDA"/>
    <w:rsid w:val="00DC0A8A"/>
    <w:rsid w:val="00DF007C"/>
    <w:rsid w:val="00E068DD"/>
    <w:rsid w:val="00E11744"/>
    <w:rsid w:val="00E22590"/>
    <w:rsid w:val="00E455F7"/>
    <w:rsid w:val="00E51016"/>
    <w:rsid w:val="00E63896"/>
    <w:rsid w:val="00E66D5B"/>
    <w:rsid w:val="00E720D2"/>
    <w:rsid w:val="00E813F4"/>
    <w:rsid w:val="00EA1375"/>
    <w:rsid w:val="00F26D3D"/>
    <w:rsid w:val="00F4246A"/>
    <w:rsid w:val="00F50ADD"/>
    <w:rsid w:val="00F61F53"/>
    <w:rsid w:val="00F64514"/>
    <w:rsid w:val="00F872B5"/>
    <w:rsid w:val="00FA1E40"/>
    <w:rsid w:val="00FF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FE305E"/>
  <w15:docId w15:val="{0E0B72AD-D993-4795-89F0-70F86F9D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1D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1A1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A11D6"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1A11D6"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A11D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A11D6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1A11D6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sid w:val="001A11D6"/>
    <w:rPr>
      <w:lang w:eastAsia="sl-SI"/>
    </w:rPr>
  </w:style>
  <w:style w:type="paragraph" w:styleId="BalloonText">
    <w:name w:val="Balloon Text"/>
    <w:basedOn w:val="Normal"/>
    <w:semiHidden/>
    <w:rsid w:val="001A11D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A11D6"/>
  </w:style>
  <w:style w:type="paragraph" w:styleId="BodyText2">
    <w:name w:val="Body Text 2"/>
    <w:basedOn w:val="Normal"/>
    <w:link w:val="BodyText2Char"/>
    <w:rsid w:val="001A11D6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semiHidden/>
    <w:rsid w:val="001A11D6"/>
    <w:rPr>
      <w:rFonts w:ascii="SL Dutch" w:hAnsi="SL Dutch"/>
      <w:sz w:val="20"/>
    </w:rPr>
  </w:style>
  <w:style w:type="paragraph" w:styleId="BodyTextIndent">
    <w:name w:val="Body Text Indent"/>
    <w:basedOn w:val="Normal"/>
    <w:rsid w:val="001A11D6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rsid w:val="001A11D6"/>
    <w:pPr>
      <w:jc w:val="both"/>
    </w:pPr>
    <w:rPr>
      <w:b/>
      <w:sz w:val="20"/>
    </w:rPr>
  </w:style>
  <w:style w:type="paragraph" w:styleId="BodyTextIndent2">
    <w:name w:val="Body Text Indent 2"/>
    <w:basedOn w:val="Normal"/>
    <w:rsid w:val="001A11D6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sid w:val="001A11D6"/>
    <w:rPr>
      <w:color w:val="0000FF"/>
      <w:u w:val="single"/>
    </w:rPr>
  </w:style>
  <w:style w:type="paragraph" w:customStyle="1" w:styleId="NavadenTimesNewRoman">
    <w:name w:val="Navaden Times New Roman"/>
    <w:basedOn w:val="Normal"/>
    <w:rsid w:val="00A255D7"/>
    <w:pPr>
      <w:widowControl w:val="0"/>
    </w:pPr>
    <w:rPr>
      <w:rFonts w:ascii="Arial" w:hAnsi="Arial"/>
      <w:sz w:val="22"/>
      <w:szCs w:val="20"/>
      <w:lang w:eastAsia="sl-SI"/>
    </w:rPr>
  </w:style>
  <w:style w:type="paragraph" w:styleId="NoSpacing">
    <w:name w:val="No Spacing"/>
    <w:uiPriority w:val="1"/>
    <w:qFormat/>
    <w:rsid w:val="00A255D7"/>
    <w:rPr>
      <w:rFonts w:ascii="Arial" w:hAnsi="Arial"/>
      <w:sz w:val="22"/>
    </w:rPr>
  </w:style>
  <w:style w:type="character" w:customStyle="1" w:styleId="EndnoteTextChar">
    <w:name w:val="Endnote Text Char"/>
    <w:basedOn w:val="DefaultParagraphFont"/>
    <w:link w:val="EndnoteText"/>
    <w:semiHidden/>
    <w:rsid w:val="009837DE"/>
    <w:rPr>
      <w:rFonts w:ascii="SL Dutch" w:hAnsi="SL Dutch"/>
      <w:szCs w:val="24"/>
      <w:lang w:eastAsia="en-US"/>
    </w:rPr>
  </w:style>
  <w:style w:type="character" w:customStyle="1" w:styleId="BodyText2Char">
    <w:name w:val="Body Text 2 Char"/>
    <w:basedOn w:val="DefaultParagraphFont"/>
    <w:link w:val="BodyText2"/>
    <w:rsid w:val="0087693B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F007C"/>
    <w:pPr>
      <w:ind w:left="720"/>
      <w:contextualSpacing/>
    </w:pPr>
  </w:style>
  <w:style w:type="paragraph" w:customStyle="1" w:styleId="Navadensplet2">
    <w:name w:val="Navaden (splet)2"/>
    <w:basedOn w:val="Normal"/>
    <w:rsid w:val="007C58A2"/>
    <w:pPr>
      <w:jc w:val="both"/>
    </w:pPr>
    <w:rPr>
      <w:rFonts w:ascii="Arial" w:hAnsi="Arial"/>
      <w:szCs w:val="20"/>
      <w:lang w:eastAsia="sl-SI"/>
    </w:rPr>
  </w:style>
  <w:style w:type="table" w:styleId="TableGrid">
    <w:name w:val="Table Grid"/>
    <w:basedOn w:val="TableNormal"/>
    <w:rsid w:val="0085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Martina Kokalj</dc:creator>
  <cp:lastModifiedBy>Sabina</cp:lastModifiedBy>
  <cp:revision>4</cp:revision>
  <cp:lastPrinted>2008-09-04T08:55:00Z</cp:lastPrinted>
  <dcterms:created xsi:type="dcterms:W3CDTF">2023-03-30T08:35:00Z</dcterms:created>
  <dcterms:modified xsi:type="dcterms:W3CDTF">2023-03-30T09:30:00Z</dcterms:modified>
</cp:coreProperties>
</file>